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50"/>
        <w:jc w:val="center"/>
        <w:rPr>
          <w:rFonts w:hint="eastAsia" w:cs="hakuyoxingshu7000" w:asciiTheme="majorEastAsia" w:hAnsiTheme="majorEastAsia" w:eastAsiaTheme="majorEastAsia"/>
          <w:sz w:val="48"/>
          <w:szCs w:val="48"/>
        </w:rPr>
      </w:pPr>
      <w:bookmarkStart w:id="0" w:name="OLE_LINK6"/>
      <w:bookmarkStart w:id="1" w:name="OLE_LINK2"/>
      <w:bookmarkStart w:id="2" w:name="OLE_LINK1"/>
      <w:r>
        <w:rPr>
          <w:rFonts w:hint="eastAsia" w:cs="hakuyoxingshu7000" w:asciiTheme="majorEastAsia" w:hAnsiTheme="majorEastAsia" w:eastAsiaTheme="majorEastAsia"/>
          <w:sz w:val="48"/>
          <w:szCs w:val="48"/>
        </w:rPr>
        <w:t>MBR</w:t>
      </w:r>
    </w:p>
    <w:p>
      <w:pPr>
        <w:ind w:firstLine="240" w:firstLineChars="50"/>
        <w:jc w:val="center"/>
        <w:rPr>
          <w:rFonts w:hint="eastAsia" w:cs="hakuyoxingshu7000" w:asciiTheme="majorEastAsia" w:hAnsiTheme="majorEastAsia" w:eastAsiaTheme="majorEastAsia"/>
          <w:sz w:val="48"/>
          <w:szCs w:val="48"/>
          <w:lang w:val="en-US" w:eastAsia="zh-CN"/>
        </w:rPr>
      </w:pPr>
      <w:r>
        <w:rPr>
          <w:rFonts w:hint="eastAsia" w:cs="hakuyoxingshu7000" w:asciiTheme="majorEastAsia" w:hAnsiTheme="majorEastAsia" w:eastAsiaTheme="majorEastAsia"/>
          <w:sz w:val="48"/>
          <w:szCs w:val="48"/>
          <w:lang w:val="en-US" w:eastAsia="zh-CN"/>
        </w:rPr>
        <w:t>具体概况如下↓</w:t>
      </w:r>
    </w:p>
    <w:tbl>
      <w:tblPr>
        <w:tblStyle w:val="8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4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MBR</w:t>
            </w:r>
          </w:p>
        </w:tc>
        <w:tc>
          <w:tcPr>
            <w:tcW w:w="810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分区区域</w:t>
            </w:r>
            <w:bookmarkStart w:id="14" w:name="_GoBack"/>
            <w:bookmarkEnd w:id="14"/>
          </w:p>
        </w:tc>
      </w:tr>
    </w:tbl>
    <w:p>
      <w:pPr>
        <w:ind w:firstLine="240" w:firstLineChars="50"/>
        <w:jc w:val="center"/>
        <w:rPr>
          <w:rFonts w:hint="eastAsia" w:cs="hakuyoxingshu7000" w:asciiTheme="majorEastAsia" w:hAnsiTheme="majorEastAsia" w:eastAsiaTheme="majorEastAsia"/>
          <w:sz w:val="48"/>
          <w:szCs w:val="48"/>
          <w:lang w:val="en-US" w:eastAsia="zh-CN"/>
        </w:rPr>
      </w:pPr>
    </w:p>
    <w:p>
      <w:pPr>
        <w:ind w:firstLine="140" w:firstLineChars="5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140" w:firstLineChars="5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MBR</w:t>
      </w:r>
      <w:bookmarkEnd w:id="0"/>
      <w:r>
        <w:rPr>
          <w:rFonts w:hint="eastAsia" w:ascii="宋体" w:hAnsi="宋体" w:cs="Times New Roman"/>
          <w:sz w:val="28"/>
          <w:szCs w:val="28"/>
        </w:rPr>
        <w:t>：在磁盘初始化时创建,位于0号扇区，</w:t>
      </w:r>
    </w:p>
    <w:p>
      <w:pPr>
        <w:ind w:firstLine="140" w:firstLineChars="5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MBR：master boot record      0-1BDH：为引导程序。</w:t>
      </w:r>
    </w:p>
    <w:bookmarkEnd w:id="1"/>
    <w:bookmarkEnd w:id="2"/>
    <w:p>
      <w:pPr>
        <w:ind w:firstLine="140" w:firstLineChars="5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1BEH-1FDH：分区表（DPT）</w:t>
      </w:r>
    </w:p>
    <w:p>
      <w:pPr>
        <w:ind w:firstLine="140" w:firstLineChars="50"/>
        <w:rPr>
          <w:rFonts w:hint="eastAsia" w:ascii="宋体" w:hAnsi="宋体" w:cs="Times New Roman"/>
          <w:sz w:val="28"/>
          <w:szCs w:val="28"/>
        </w:rPr>
      </w:pPr>
    </w:p>
    <w:p>
      <w:pPr>
        <w:ind w:firstLine="140" w:firstLineChars="5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MBR主要的参数有6个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39471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ind w:firstLine="220" w:firstLineChars="100"/>
        <w:rPr>
          <w:rFonts w:hint="eastAsia"/>
        </w:rPr>
      </w:pPr>
      <w:bookmarkStart w:id="3" w:name="OLE_LINK12"/>
      <w:bookmarkStart w:id="4" w:name="OLE_LINK11"/>
      <w:bookmarkStart w:id="5" w:name="OLE_LINK10"/>
      <w:r>
        <w:rPr>
          <w:rFonts w:hint="eastAsia"/>
        </w:rPr>
        <w:t>其1.</w:t>
      </w:r>
      <w:bookmarkEnd w:id="3"/>
      <w:bookmarkEnd w:id="4"/>
      <w:bookmarkEnd w:id="5"/>
      <w:r>
        <w:rPr>
          <w:rFonts w:hint="eastAsia"/>
        </w:rPr>
        <w:t xml:space="preserve">  其中红色的为:磁盘签名</w:t>
      </w:r>
    </w:p>
    <w:p>
      <w:pPr>
        <w:spacing w:line="220" w:lineRule="atLeast"/>
        <w:ind w:firstLine="220" w:firstLineChars="100"/>
        <w:rPr>
          <w:rFonts w:hint="eastAsia"/>
        </w:rPr>
      </w:pPr>
      <w:bookmarkStart w:id="6" w:name="OLE_LINK14"/>
      <w:bookmarkStart w:id="7" w:name="OLE_LINK15"/>
      <w:bookmarkStart w:id="8" w:name="OLE_LINK13"/>
      <w:r>
        <w:rPr>
          <w:rFonts w:hint="eastAsia"/>
        </w:rPr>
        <w:t xml:space="preserve">其2. </w:t>
      </w:r>
      <w:bookmarkEnd w:id="6"/>
      <w:bookmarkEnd w:id="7"/>
      <w:bookmarkEnd w:id="8"/>
      <w:r>
        <w:rPr>
          <w:rFonts w:hint="eastAsia"/>
        </w:rPr>
        <w:t xml:space="preserve"> 除红色外，其他各各颜色表示各各扇区。</w:t>
      </w:r>
    </w:p>
    <w:p>
      <w:pPr>
        <w:ind w:firstLine="220" w:firstLineChars="100"/>
        <w:rPr>
          <w:rFonts w:hint="eastAsia"/>
        </w:rPr>
      </w:pPr>
      <w:bookmarkStart w:id="9" w:name="OLE_LINK20"/>
      <w:bookmarkStart w:id="10" w:name="OLE_LINK16"/>
      <w:bookmarkStart w:id="11" w:name="OLE_LINK19"/>
      <w:bookmarkStart w:id="12" w:name="OLE_LINK17"/>
      <w:bookmarkStart w:id="13" w:name="OLE_LINK18"/>
      <w:r>
        <w:rPr>
          <w:rFonts w:hint="eastAsia"/>
        </w:rPr>
        <w:t xml:space="preserve">其3. </w:t>
      </w:r>
      <w:bookmarkEnd w:id="9"/>
      <w:bookmarkEnd w:id="10"/>
      <w:bookmarkEnd w:id="11"/>
      <w:bookmarkEnd w:id="12"/>
      <w:bookmarkEnd w:id="13"/>
      <w:r>
        <w:rPr>
          <w:rFonts w:hint="eastAsia"/>
        </w:rPr>
        <w:t>其中</w:t>
      </w:r>
      <w:r>
        <w:rPr>
          <w:rFonts w:hint="eastAsia"/>
        </w:rPr>
        <w:drawing>
          <wp:inline distT="0" distB="0" distL="0" distR="0">
            <wp:extent cx="3848100" cy="10763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中的07和0F为分区类型具体各种分区类型为：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FAT12：01H   软盘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FAT16: 06H  （大于32MB的分区）   04H（小于32MB的分区）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FAT32：0BH 或者 0CH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NTFS和 exFAT: 07H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扩展分区：05H或者 OFH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110" w:firstLineChars="50"/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>其4.</w:t>
      </w:r>
      <w:r>
        <w:rPr>
          <w:rFonts w:hint="eastAsia" w:ascii="宋体" w:hAnsi="宋体"/>
          <w:sz w:val="28"/>
          <w:szCs w:val="28"/>
        </w:rPr>
        <w:t>其中</w:t>
      </w: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3800475" cy="9334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是</w:t>
      </w:r>
      <w:r>
        <w:rPr>
          <w:rFonts w:hint="eastAsia" w:ascii="宋体" w:hAnsi="宋体"/>
          <w:sz w:val="28"/>
          <w:szCs w:val="28"/>
        </w:rPr>
        <w:t>磁盘开始位置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220" w:lineRule="atLeast"/>
        <w:ind w:firstLine="220" w:firstLineChars="100"/>
        <w:rPr>
          <w:rFonts w:hint="eastAsia"/>
        </w:rPr>
      </w:pPr>
      <w:r>
        <w:rPr>
          <w:rFonts w:hint="eastAsia"/>
        </w:rPr>
        <w:t>其5. 并且其中</w:t>
      </w:r>
      <w:r>
        <w:rPr>
          <w:rFonts w:hint="eastAsia"/>
        </w:rPr>
        <w:drawing>
          <wp:inline distT="0" distB="0" distL="0" distR="0">
            <wp:extent cx="3762375" cy="8763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磁盘大小</w:t>
      </w:r>
    </w:p>
    <w:p>
      <w:pPr>
        <w:spacing w:line="220" w:lineRule="atLeast"/>
        <w:ind w:firstLine="220" w:firstLineChars="100"/>
        <w:rPr>
          <w:rFonts w:hint="eastAsia"/>
        </w:rPr>
      </w:pPr>
      <w:r>
        <w:rPr>
          <w:rFonts w:hint="eastAsia"/>
        </w:rPr>
        <w:t>其6. 其中80为活动分区，也就是系统存在的分区</w:t>
      </w:r>
      <w:r>
        <w:drawing>
          <wp:inline distT="0" distB="0" distL="0" distR="0">
            <wp:extent cx="3914775" cy="10953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220" w:firstLineChars="100"/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>除此之外的主要为</w:t>
      </w:r>
      <w:r>
        <w:rPr>
          <w:rFonts w:hint="eastAsia" w:ascii="宋体" w:hAnsi="宋体"/>
          <w:sz w:val="28"/>
          <w:szCs w:val="28"/>
        </w:rPr>
        <w:t>C/H/S参数，在其中没有起到太大的作用。</w:t>
      </w:r>
    </w:p>
    <w:p>
      <w:pPr>
        <w:spacing w:line="220" w:lineRule="atLeast"/>
      </w:pPr>
      <w:r>
        <w:rPr>
          <w:rStyle w:val="7"/>
        </w:rPr>
        <w:endnoteReference w:id="0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  <w:rPr>
          <w:rFonts w:hint="eastAsia"/>
          <w:lang w:val="en-US" w:eastAsia="zh-CN"/>
        </w:rPr>
      </w:pPr>
      <w:r>
        <w:rPr>
          <w:rStyle w:val="7"/>
        </w:rPr>
        <w:endnoteRef/>
      </w:r>
      <w:r>
        <w:t xml:space="preserve"> </w:t>
      </w:r>
      <w:r>
        <w:rPr>
          <w:rFonts w:hint="eastAsia"/>
          <w:lang w:val="en-US" w:eastAsia="zh-CN"/>
        </w:rPr>
        <w:t>最后审核时间2017-10-22</w:t>
      </w:r>
    </w:p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7244F"/>
    <w:rsid w:val="004C693E"/>
    <w:rsid w:val="005E2B73"/>
    <w:rsid w:val="008B7726"/>
    <w:rsid w:val="00B62790"/>
    <w:rsid w:val="00D31D50"/>
    <w:rsid w:val="00E85BA0"/>
    <w:rsid w:val="00F20E70"/>
    <w:rsid w:val="3314337C"/>
    <w:rsid w:val="427136DD"/>
    <w:rsid w:val="436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uiPriority w:val="99"/>
    <w:pPr>
      <w:snapToGrid w:val="0"/>
      <w:jc w:val="left"/>
    </w:pPr>
  </w:style>
  <w:style w:type="paragraph" w:styleId="3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ndnote reference"/>
    <w:basedOn w:val="6"/>
    <w:unhideWhenUsed/>
    <w:uiPriority w:val="99"/>
    <w:rPr>
      <w:vertAlign w:val="superscript"/>
    </w:rPr>
  </w:style>
  <w:style w:type="character" w:customStyle="1" w:styleId="9">
    <w:name w:val="页眉 Char"/>
    <w:basedOn w:val="6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334</Characters>
  <Lines>2</Lines>
  <Paragraphs>1</Paragraphs>
  <ScaleCrop>false</ScaleCrop>
  <LinksUpToDate>false</LinksUpToDate>
  <CharactersWithSpaces>391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</cp:lastModifiedBy>
  <dcterms:modified xsi:type="dcterms:W3CDTF">2017-10-22T10:43:09Z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